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C1-235732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Removal of EN in clause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stage2 architecture </w:t>
            </w:r>
            <w:r>
              <w:rPr>
                <w:rFonts w:hint="eastAsia"/>
                <w:lang w:val="en-US" w:eastAsia="zh-CN"/>
              </w:rPr>
              <w:t>and procedures related to</w:t>
            </w:r>
            <w:r>
              <w:rPr>
                <w:rFonts w:hint="eastAsia"/>
                <w:lang w:eastAsia="zh-CN"/>
              </w:rPr>
              <w:t xml:space="preserve"> constrained device and UE </w:t>
            </w:r>
            <w:r>
              <w:rPr>
                <w:rFonts w:hint="eastAsia"/>
                <w:lang w:val="en-US" w:eastAsia="zh-CN"/>
              </w:rPr>
              <w:t>are updated in TS23.554 v18.4.1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and the update impacts the Rel-18 stage 3. This CR is proposed to remove the EN in clause 4 based on the stage 2 update.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Removal of EN in clause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is still existed in clause 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lang w:eastAsia="zh-CN"/>
        </w:rPr>
      </w:pPr>
      <w:bookmarkStart w:id="1" w:name="_Toc138339870"/>
      <w:bookmarkStart w:id="2" w:name="_Toc86043111"/>
      <w:bookmarkStart w:id="3" w:name="_Toc104710953"/>
      <w:bookmarkStart w:id="4" w:name="_Toc97379620"/>
      <w:bookmarkStart w:id="5" w:name="_Toc86042554"/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>
        <w:rPr>
          <w:rFonts w:hint="eastAsia"/>
        </w:rPr>
        <w:t xml:space="preserve"> Service (</w:t>
      </w:r>
      <w:r>
        <w:t>message service for MIoT over 5G System</w:t>
      </w:r>
      <w:r>
        <w:rPr>
          <w:rFonts w:hint="eastAsia"/>
        </w:rPr>
        <w:t xml:space="preserve">) is </w:t>
      </w:r>
      <w:r>
        <w:t xml:space="preserve">basically designed </w:t>
      </w:r>
      <w:r>
        <w:rPr>
          <w:rFonts w:hint="eastAsia"/>
        </w:rPr>
        <w:t xml:space="preserve">and optimized </w:t>
      </w:r>
      <w:r>
        <w:t xml:space="preserve">for </w:t>
      </w:r>
      <w:r>
        <w:rPr>
          <w:rFonts w:hint="eastAsia"/>
        </w:rPr>
        <w:t xml:space="preserve">massive </w:t>
      </w:r>
      <w:r>
        <w:t>IoT device communication</w:t>
      </w:r>
      <w:r>
        <w:rPr>
          <w:rFonts w:hint="eastAsia"/>
        </w:rPr>
        <w:t xml:space="preserve"> including thing-to-thing </w:t>
      </w:r>
      <w:r>
        <w:t>communication</w:t>
      </w:r>
      <w:r>
        <w:rPr>
          <w:rFonts w:hint="eastAsia"/>
        </w:rPr>
        <w:t xml:space="preserve"> and person-to-thing </w:t>
      </w:r>
      <w:r>
        <w:t>communication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The </w:t>
      </w:r>
      <w:r>
        <w:t>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messaging communication capability in 5GS including </w:t>
      </w:r>
      <w:r>
        <w:t xml:space="preserve">the following </w:t>
      </w:r>
      <w:r>
        <w:rPr>
          <w:rFonts w:hint="eastAsia"/>
          <w:lang w:eastAsia="zh-CN"/>
        </w:rPr>
        <w:t>message communication models: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>P</w:t>
      </w:r>
      <w:r>
        <w:t>oint-to-</w:t>
      </w:r>
      <w:r>
        <w:rPr>
          <w:rFonts w:hint="eastAsia"/>
        </w:rPr>
        <w:t>P</w:t>
      </w:r>
      <w:r>
        <w:t>oint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-P</w:t>
      </w:r>
      <w:r>
        <w:t>oint message</w:t>
      </w:r>
      <w:r>
        <w:rPr>
          <w:rFonts w:hint="eastAsia"/>
        </w:rPr>
        <w:t>/ P</w:t>
      </w:r>
      <w:r>
        <w:t>oint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-A</w:t>
      </w:r>
      <w:r>
        <w:t>pplication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G</w:t>
      </w:r>
      <w:r>
        <w:t>roup message</w:t>
      </w:r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d)</w:t>
      </w:r>
      <w:r>
        <w:rPr>
          <w:rFonts w:hint="eastAsia"/>
        </w:rPr>
        <w:tab/>
      </w:r>
      <w:r>
        <w:rPr>
          <w:rFonts w:hint="eastAsia"/>
        </w:rPr>
        <w:t>B</w:t>
      </w:r>
      <w:r>
        <w:t>roadcast message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eastAsia="zh-CN"/>
        </w:rPr>
        <w:t xml:space="preserve">The MSGin5G Service 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upport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eastAsia="zh-CN"/>
        </w:rPr>
        <w:t>message exchanging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between the </w:t>
      </w:r>
      <w:r>
        <w:rPr>
          <w:rFonts w:hint="eastAsia"/>
          <w:lang w:val="en-US"/>
        </w:rPr>
        <w:t>following UE</w:t>
      </w:r>
      <w:r>
        <w:rPr>
          <w:lang w:val="en-US"/>
        </w:rPr>
        <w:t xml:space="preserve"> types: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MSGin5G </w:t>
      </w:r>
      <w:r>
        <w:rPr>
          <w:rFonts w:hint="eastAsia"/>
        </w:rPr>
        <w:t>UE:</w:t>
      </w:r>
    </w:p>
    <w:p>
      <w:pPr>
        <w:pStyle w:val="76"/>
      </w:pPr>
      <w:r>
        <w:t>1</w:t>
      </w:r>
      <w:r>
        <w:rPr>
          <w:rFonts w:hint="eastAsia"/>
        </w:rPr>
        <w:t>)</w:t>
      </w:r>
      <w:r>
        <w:tab/>
      </w:r>
      <w:r>
        <w:t>light weight Constrained UEs (e.g. sensors, actuators)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tab/>
      </w:r>
      <w:r>
        <w:t>Unconstrained UEs with advanced capabilities (e.g. washing machine, micro-ovens);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>Legacy 3GPP</w:t>
      </w:r>
      <w:r>
        <w:rPr>
          <w:rFonts w:hint="eastAsia"/>
        </w:rPr>
        <w:t xml:space="preserve"> UE</w:t>
      </w:r>
      <w:r>
        <w:t>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Non-3GPP UE.</w:t>
      </w:r>
    </w:p>
    <w:p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Message delivery based on Messaging Topoc;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hint="eastAsia"/>
        </w:rPr>
        <w:t xml:space="preserve">The MSGin5G Client contained in the MSGin5G UE communicates with the MSGin5G Server over </w:t>
      </w:r>
      <w:r>
        <w:t xml:space="preserve">the </w:t>
      </w:r>
      <w:r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>
        <w:rPr>
          <w:rFonts w:hint="eastAsia"/>
        </w:rPr>
        <w:t xml:space="preserve"> (see </w:t>
      </w:r>
      <w:r>
        <w:t>3GPP TS 23.</w:t>
      </w:r>
      <w:r>
        <w:rPr>
          <w:rFonts w:hint="eastAsia"/>
        </w:rPr>
        <w:t>554</w:t>
      </w:r>
      <w:r>
        <w:t xml:space="preserve"> [2]). </w:t>
      </w:r>
      <w:r>
        <w:rPr>
          <w:rFonts w:hint="eastAsia" w:eastAsia="等线"/>
        </w:rPr>
        <w:t>CoAP specified in</w:t>
      </w:r>
      <w:r>
        <w:rPr>
          <w:rFonts w:eastAsia="等线"/>
        </w:rPr>
        <w:t xml:space="preserve"> IETF RFC </w:t>
      </w:r>
      <w:r>
        <w:rPr>
          <w:rFonts w:hint="eastAsia" w:eastAsia="等线"/>
        </w:rPr>
        <w:t>7252</w:t>
      </w:r>
      <w:r>
        <w:rPr>
          <w:rFonts w:eastAsia="等线"/>
        </w:rPr>
        <w:t> [</w:t>
      </w:r>
      <w:r>
        <w:rPr>
          <w:rFonts w:hint="eastAsia" w:eastAsia="等线"/>
        </w:rPr>
        <w:t>5</w:t>
      </w:r>
      <w:r>
        <w:rPr>
          <w:rFonts w:eastAsia="等线"/>
        </w:rPr>
        <w:t>]</w:t>
      </w:r>
      <w:r>
        <w:rPr>
          <w:rFonts w:hint="eastAsia" w:eastAsia="等线"/>
        </w:rPr>
        <w:t xml:space="preserve"> is used as the basic transport protocol of MSGin5G service in this reference point and shall be supported by the MSGin5G Client and MSGin5G Server. </w:t>
      </w:r>
      <w:del w:id="0" w:author="cmcc" w:date="2023-07-14T23:46:48Z">
        <w:r>
          <w:rPr/>
          <w:delText xml:space="preserve">For supporting sending/receiving MSGin5G message for the </w:delText>
        </w:r>
      </w:del>
      <w:del w:id="1" w:author="cmcc" w:date="2023-07-14T23:46:48Z">
        <w:r>
          <w:rPr>
            <w:rFonts w:hint="eastAsia"/>
          </w:rPr>
          <w:delText xml:space="preserve">MSGin5G Client </w:delText>
        </w:r>
      </w:del>
      <w:del w:id="2" w:author="cmcc" w:date="2023-07-14T23:46:48Z">
        <w:r>
          <w:rPr/>
          <w:delText xml:space="preserve">contained in Constrained UE, the transport protocols of </w:delText>
        </w:r>
      </w:del>
      <w:del w:id="3" w:author="cmcc" w:date="2023-07-14T23:46:48Z">
        <w:r>
          <w:rPr>
            <w:rFonts w:hint="eastAsia"/>
          </w:rPr>
          <w:delText>MSGin5G-</w:delText>
        </w:r>
      </w:del>
      <w:del w:id="4" w:author="cmcc" w:date="2023-07-14T23:46:48Z">
        <w:r>
          <w:rPr/>
          <w:delText xml:space="preserve">6 </w:delText>
        </w:r>
      </w:del>
      <w:del w:id="5" w:author="cmcc" w:date="2023-07-14T23:46:48Z">
        <w:r>
          <w:rPr>
            <w:rFonts w:eastAsia="等线"/>
            <w:lang w:eastAsia="zh-CN"/>
          </w:rPr>
          <w:delText xml:space="preserve">reference point </w:delText>
        </w:r>
      </w:del>
      <w:del w:id="6" w:author="cmcc" w:date="2023-07-14T23:46:48Z">
        <w:r>
          <w:rPr/>
          <w:delText>is also CoAP</w:delText>
        </w:r>
      </w:del>
      <w:del w:id="7" w:author="cmcc" w:date="2023-07-14T23:46:48Z">
        <w:r>
          <w:rPr>
            <w:rFonts w:hint="eastAsia"/>
          </w:rPr>
          <w:delText xml:space="preserve"> specified in</w:delText>
        </w:r>
      </w:del>
      <w:del w:id="8" w:author="cmcc" w:date="2023-07-14T23:46:48Z">
        <w:r>
          <w:rPr/>
          <w:delText xml:space="preserve"> IETF RFC </w:delText>
        </w:r>
      </w:del>
      <w:del w:id="9" w:author="cmcc" w:date="2023-07-14T23:46:48Z">
        <w:r>
          <w:rPr>
            <w:rFonts w:hint="eastAsia"/>
          </w:rPr>
          <w:delText>7252</w:delText>
        </w:r>
      </w:del>
      <w:del w:id="10" w:author="cmcc" w:date="2023-07-14T23:46:48Z">
        <w:r>
          <w:rPr/>
          <w:delText> [</w:delText>
        </w:r>
      </w:del>
      <w:del w:id="11" w:author="cmcc" w:date="2023-07-14T23:46:48Z">
        <w:r>
          <w:rPr>
            <w:rFonts w:hint="eastAsia"/>
          </w:rPr>
          <w:delText>5</w:delText>
        </w:r>
      </w:del>
      <w:del w:id="12" w:author="cmcc" w:date="2023-07-14T23:46:48Z">
        <w:r>
          <w:rPr/>
          <w:delText>].</w:delText>
        </w:r>
      </w:del>
    </w:p>
    <w:p>
      <w:pPr>
        <w:rPr>
          <w:ins w:id="13" w:author="cmcc" w:date="2023-07-14T23:34:49Z"/>
          <w:rFonts w:hint="eastAsia"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 xml:space="preserve">the Constrained UE is out of 3GPP RAN coverage, with or without authorization to use </w:t>
      </w:r>
      <w:r>
        <w:rPr>
          <w:rFonts w:hint="eastAsia"/>
          <w:lang w:eastAsia="zh-CN"/>
        </w:rPr>
        <w:t>UE-to-Network</w:t>
      </w:r>
      <w:r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ins w:id="14" w:author="cmcc" w:date="2023-07-14T23:34:49Z">
        <w:r>
          <w:rPr>
            <w:rFonts w:hint="eastAsia" w:eastAsia="等线"/>
            <w:lang w:val="en-US" w:eastAsia="zh-CN"/>
          </w:rPr>
          <w:t xml:space="preserve"> </w:t>
        </w:r>
      </w:ins>
      <w:ins w:id="15" w:author="cmcc" w:date="2023-07-14T23:34:49Z">
        <w:r>
          <w:rPr/>
          <w:t xml:space="preserve">the MSGin5G </w:t>
        </w:r>
      </w:ins>
      <w:ins w:id="16" w:author="cmcc" w:date="2023-07-14T23:38:06Z">
        <w:r>
          <w:rPr>
            <w:rFonts w:eastAsia="等线"/>
          </w:rPr>
          <w:t>Client reside in Constrained UE</w:t>
        </w:r>
      </w:ins>
      <w:ins w:id="17" w:author="cmcc" w:date="2023-07-14T23:34:49Z">
        <w:r>
          <w:rPr/>
          <w:t xml:space="preserve"> can use the options listed below to communicate with the MSGin5G Server</w:t>
        </w:r>
      </w:ins>
      <w:r>
        <w:rPr>
          <w:rFonts w:hint="eastAsia" w:eastAsia="宋体"/>
          <w:lang w:val="en-US" w:eastAsia="zh-CN"/>
        </w:rPr>
        <w:t>:</w:t>
      </w:r>
    </w:p>
    <w:p>
      <w:pPr>
        <w:pStyle w:val="75"/>
        <w:rPr>
          <w:ins w:id="18" w:author="cmcc" w:date="2023-07-14T23:36:58Z"/>
          <w:rFonts w:hint="default" w:eastAsia="等线"/>
          <w:lang w:val="en-US" w:eastAsia="zh-CN"/>
        </w:rPr>
      </w:pPr>
      <w:ins w:id="19" w:author="cmcc" w:date="2023-07-14T23:34:49Z">
        <w:r>
          <w:rPr/>
          <w:t>-</w:t>
        </w:r>
      </w:ins>
      <w:ins w:id="20" w:author="cmcc" w:date="2023-07-14T23:34:49Z">
        <w:r>
          <w:rPr/>
          <w:tab/>
        </w:r>
      </w:ins>
      <w:ins w:id="21" w:author="cmcc" w:date="2023-07-14T23:34:49Z">
        <w:r>
          <w:rPr/>
          <w:t xml:space="preserve">the </w:t>
        </w:r>
      </w:ins>
      <w:ins w:id="22" w:author="cmcc" w:date="2023-07-14T23:38:35Z">
        <w:r>
          <w:rPr/>
          <w:t xml:space="preserve">MSGin5G </w:t>
        </w:r>
      </w:ins>
      <w:ins w:id="23" w:author="cmcc" w:date="2023-07-14T23:38:35Z">
        <w:r>
          <w:rPr>
            <w:rFonts w:eastAsia="等线"/>
          </w:rPr>
          <w:t>Client reside in Constrained UE</w:t>
        </w:r>
      </w:ins>
      <w:ins w:id="24" w:author="cmcc" w:date="2023-07-14T23:34:49Z">
        <w:r>
          <w:rPr/>
          <w:t xml:space="preserve"> uses an UE-1 as relay</w:t>
        </w:r>
      </w:ins>
      <w:ins w:id="25" w:author="cmcc" w:date="2023-07-14T23:36:01Z">
        <w:r>
          <w:rPr>
            <w:rFonts w:hint="eastAsia" w:eastAsia="宋体"/>
            <w:lang w:val="en-US" w:eastAsia="zh-CN"/>
          </w:rPr>
          <w:t>.</w:t>
        </w:r>
      </w:ins>
      <w:ins w:id="26" w:author="cmcc" w:date="2023-07-14T23:35:57Z">
        <w:r>
          <w:rPr>
            <w:rFonts w:hint="eastAsia" w:eastAsia="宋体"/>
            <w:lang w:val="en-US" w:eastAsia="zh-CN"/>
          </w:rPr>
          <w:t xml:space="preserve"> </w:t>
        </w:r>
      </w:ins>
      <w:ins w:id="27" w:author="cmcc" w:date="2023-07-14T23:35:58Z">
        <w:r>
          <w:rPr>
            <w:rFonts w:eastAsia="等线"/>
            <w:lang w:eastAsia="zh-CN"/>
          </w:rPr>
          <w:t xml:space="preserve">In this scenario, the Constrained UE residing on the Constrained UE communicates with the MSGin5G </w:t>
        </w:r>
      </w:ins>
      <w:ins w:id="28" w:author="cmcc" w:date="2023-07-14T23:36:29Z">
        <w:r>
          <w:rPr>
            <w:rFonts w:hint="eastAsia" w:eastAsia="等线"/>
            <w:lang w:val="en-US" w:eastAsia="zh-CN"/>
          </w:rPr>
          <w:t>Se</w:t>
        </w:r>
      </w:ins>
      <w:ins w:id="29" w:author="cmcc" w:date="2023-07-14T23:36:30Z">
        <w:r>
          <w:rPr>
            <w:rFonts w:hint="eastAsia" w:eastAsia="等线"/>
            <w:lang w:val="en-US" w:eastAsia="zh-CN"/>
          </w:rPr>
          <w:t>rv</w:t>
        </w:r>
      </w:ins>
      <w:ins w:id="30" w:author="cmcc" w:date="2023-07-14T23:36:31Z">
        <w:r>
          <w:rPr>
            <w:rFonts w:hint="eastAsia" w:eastAsia="等线"/>
            <w:lang w:val="en-US" w:eastAsia="zh-CN"/>
          </w:rPr>
          <w:t>er</w:t>
        </w:r>
      </w:ins>
      <w:ins w:id="31" w:author="cmcc" w:date="2023-07-14T23:35:58Z">
        <w:r>
          <w:rPr>
            <w:rFonts w:eastAsia="等线"/>
            <w:lang w:eastAsia="zh-CN"/>
          </w:rPr>
          <w:t xml:space="preserve"> over the MSGin5G-</w:t>
        </w:r>
      </w:ins>
      <w:ins w:id="32" w:author="cmcc" w:date="2023-07-14T23:36:35Z">
        <w:r>
          <w:rPr>
            <w:rFonts w:hint="eastAsia" w:eastAsia="等线"/>
            <w:lang w:val="en-US" w:eastAsia="zh-CN"/>
          </w:rPr>
          <w:t>1</w:t>
        </w:r>
      </w:ins>
      <w:ins w:id="33" w:author="cmcc" w:date="2023-07-14T23:35:58Z">
        <w:r>
          <w:rPr>
            <w:rFonts w:eastAsia="等线"/>
            <w:lang w:eastAsia="zh-CN"/>
          </w:rPr>
          <w:t xml:space="preserve"> reference point (see </w:t>
        </w:r>
      </w:ins>
      <w:ins w:id="34" w:author="cmcc" w:date="2023-07-14T23:35:58Z">
        <w:r>
          <w:rPr>
            <w:rFonts w:eastAsia="等线"/>
          </w:rPr>
          <w:t>3GPP TS 23.</w:t>
        </w:r>
      </w:ins>
      <w:ins w:id="35" w:author="cmcc" w:date="2023-07-14T23:35:58Z">
        <w:r>
          <w:rPr>
            <w:rFonts w:eastAsia="等线"/>
            <w:lang w:eastAsia="zh-CN"/>
          </w:rPr>
          <w:t>554</w:t>
        </w:r>
      </w:ins>
      <w:ins w:id="36" w:author="cmcc" w:date="2023-07-14T23:35:58Z">
        <w:r>
          <w:rPr>
            <w:rFonts w:eastAsia="等线"/>
          </w:rPr>
          <w:t> [</w:t>
        </w:r>
      </w:ins>
      <w:ins w:id="37" w:author="cmcc" w:date="2023-07-14T23:35:58Z">
        <w:r>
          <w:rPr>
            <w:rFonts w:eastAsia="等线"/>
            <w:lang w:eastAsia="zh-CN"/>
          </w:rPr>
          <w:t>2</w:t>
        </w:r>
      </w:ins>
      <w:ins w:id="38" w:author="cmcc" w:date="2023-07-14T23:35:58Z">
        <w:r>
          <w:rPr>
            <w:rFonts w:eastAsia="等线"/>
          </w:rPr>
          <w:t>]</w:t>
        </w:r>
      </w:ins>
      <w:ins w:id="39" w:author="cmcc" w:date="2023-07-14T23:35:58Z">
        <w:r>
          <w:rPr>
            <w:rFonts w:eastAsia="等线"/>
            <w:lang w:eastAsia="zh-CN"/>
          </w:rPr>
          <w:t>)</w:t>
        </w:r>
      </w:ins>
      <w:ins w:id="40" w:author="l y" w:date="2023-08-14T11:07:13Z">
        <w:r>
          <w:rPr>
            <w:rFonts w:hint="eastAsia" w:eastAsia="等线"/>
            <w:lang w:val="en-US" w:eastAsia="zh-CN"/>
          </w:rPr>
          <w:t>;</w:t>
        </w:r>
      </w:ins>
      <w:ins w:id="41" w:author="l y" w:date="2023-08-14T11:07:14Z">
        <w:r>
          <w:rPr>
            <w:rFonts w:hint="eastAsia" w:eastAsia="等线"/>
            <w:lang w:val="en-US" w:eastAsia="zh-CN"/>
          </w:rPr>
          <w:t xml:space="preserve"> </w:t>
        </w:r>
      </w:ins>
      <w:ins w:id="42" w:author="l y" w:date="2023-08-14T11:07:16Z">
        <w:r>
          <w:rPr>
            <w:rFonts w:hint="eastAsia" w:eastAsia="等线"/>
            <w:lang w:val="en-US" w:eastAsia="zh-CN"/>
          </w:rPr>
          <w:t>o</w:t>
        </w:r>
      </w:ins>
      <w:ins w:id="43" w:author="l y" w:date="2023-08-14T11:07:17Z">
        <w:r>
          <w:rPr>
            <w:rFonts w:hint="eastAsia" w:eastAsia="等线"/>
            <w:lang w:val="en-US" w:eastAsia="zh-CN"/>
          </w:rPr>
          <w:t>r</w:t>
        </w:r>
      </w:ins>
    </w:p>
    <w:p>
      <w:pPr>
        <w:pStyle w:val="75"/>
        <w:rPr>
          <w:rFonts w:hint="default" w:eastAsia="等线"/>
          <w:lang w:val="en-US" w:eastAsia="zh-CN"/>
        </w:rPr>
      </w:pPr>
      <w:ins w:id="44" w:author="cmcc" w:date="2023-07-14T23:34:49Z">
        <w:r>
          <w:rPr/>
          <w:t>-</w:t>
        </w:r>
      </w:ins>
      <w:ins w:id="45" w:author="cmcc" w:date="2023-07-14T23:34:49Z">
        <w:r>
          <w:rPr/>
          <w:tab/>
        </w:r>
      </w:ins>
      <w:ins w:id="46" w:author="cmcc" w:date="2023-07-14T23:34:49Z">
        <w:r>
          <w:rPr/>
          <w:t xml:space="preserve">the MSGin5G </w:t>
        </w:r>
      </w:ins>
      <w:ins w:id="47" w:author="cmcc" w:date="2023-07-14T23:38:47Z">
        <w:r>
          <w:rPr>
            <w:rFonts w:eastAsia="等线"/>
          </w:rPr>
          <w:t>Client reside in Constrained UE</w:t>
        </w:r>
      </w:ins>
      <w:ins w:id="48" w:author="cmcc" w:date="2023-07-14T23:34:49Z">
        <w:r>
          <w:rPr/>
          <w:t xml:space="preserve"> interacts with an MSGin5G Gateway UE which supports MSGin5G Gateway Client.</w:t>
        </w:r>
      </w:ins>
      <w:r>
        <w:rPr>
          <w:rFonts w:eastAsia="等线"/>
        </w:rPr>
        <w:t xml:space="preserve"> </w:t>
      </w:r>
      <w:ins w:id="49" w:author="cmcc" w:date="2023-07-14T23:35:19Z">
        <w:r>
          <w:rPr>
            <w:rFonts w:hint="eastAsia" w:eastAsia="等线"/>
            <w:lang w:val="en-US" w:eastAsia="zh-CN"/>
          </w:rPr>
          <w:t>T</w:t>
        </w:r>
      </w:ins>
      <w:del w:id="50" w:author="cmcc" w:date="2023-07-14T23:35:19Z">
        <w:r>
          <w:rPr>
            <w:rFonts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Constrained UE residing on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  <w:ins w:id="51" w:author="cmcc" w:date="2023-07-14T23:47:14Z">
        <w:r>
          <w:rPr>
            <w:rFonts w:hint="eastAsia" w:eastAsia="等线"/>
            <w:lang w:val="en-US" w:eastAsia="zh-CN"/>
          </w:rPr>
          <w:t xml:space="preserve"> </w:t>
        </w:r>
      </w:ins>
      <w:ins w:id="52" w:author="cmcc" w:date="2023-07-14T23:47:15Z">
        <w:r>
          <w:rPr/>
          <w:t xml:space="preserve">For supporting sending/receiving MSGin5G message for the </w:t>
        </w:r>
      </w:ins>
      <w:ins w:id="53" w:author="cmcc" w:date="2023-07-14T23:47:15Z">
        <w:r>
          <w:rPr>
            <w:rFonts w:hint="eastAsia"/>
          </w:rPr>
          <w:t>MSGin5G Client</w:t>
        </w:r>
      </w:ins>
      <w:ins w:id="54" w:author="cmcc" w:date="2023-07-14T23:47:42Z">
        <w:r>
          <w:rPr>
            <w:rFonts w:hint="eastAsia" w:eastAsia="宋体"/>
            <w:lang w:val="en-US" w:eastAsia="zh-CN"/>
          </w:rPr>
          <w:t xml:space="preserve"> </w:t>
        </w:r>
      </w:ins>
      <w:ins w:id="55" w:author="cmcc" w:date="2023-07-14T23:47:40Z">
        <w:r>
          <w:rPr>
            <w:rFonts w:eastAsia="等线"/>
          </w:rPr>
          <w:t>reside in Constrained UE</w:t>
        </w:r>
      </w:ins>
      <w:ins w:id="56" w:author="cmcc" w:date="2023-07-14T23:47:43Z">
        <w:r>
          <w:rPr>
            <w:rFonts w:hint="eastAsia" w:eastAsia="等线"/>
            <w:lang w:val="en-US" w:eastAsia="zh-CN"/>
          </w:rPr>
          <w:t xml:space="preserve"> </w:t>
        </w:r>
      </w:ins>
      <w:ins w:id="57" w:author="cmcc" w:date="2023-07-14T23:47:45Z">
        <w:r>
          <w:rPr>
            <w:rFonts w:hint="eastAsia" w:eastAsia="等线"/>
            <w:lang w:val="en-US" w:eastAsia="zh-CN"/>
          </w:rPr>
          <w:t>in t</w:t>
        </w:r>
      </w:ins>
      <w:ins w:id="58" w:author="cmcc" w:date="2023-07-14T23:47:46Z">
        <w:r>
          <w:rPr>
            <w:rFonts w:hint="eastAsia" w:eastAsia="等线"/>
            <w:lang w:val="en-US" w:eastAsia="zh-CN"/>
          </w:rPr>
          <w:t>his c</w:t>
        </w:r>
      </w:ins>
      <w:ins w:id="59" w:author="cmcc" w:date="2023-07-14T23:47:47Z">
        <w:r>
          <w:rPr>
            <w:rFonts w:hint="eastAsia" w:eastAsia="等线"/>
            <w:lang w:val="en-US" w:eastAsia="zh-CN"/>
          </w:rPr>
          <w:t>ase</w:t>
        </w:r>
      </w:ins>
      <w:ins w:id="60" w:author="cmcc" w:date="2023-07-14T23:47:15Z">
        <w:r>
          <w:rPr/>
          <w:t xml:space="preserve">, the transport protocols of </w:t>
        </w:r>
      </w:ins>
      <w:ins w:id="61" w:author="cmcc" w:date="2023-07-14T23:47:15Z">
        <w:r>
          <w:rPr>
            <w:rFonts w:hint="eastAsia"/>
          </w:rPr>
          <w:t>MSGin5G-</w:t>
        </w:r>
      </w:ins>
      <w:ins w:id="62" w:author="cmcc" w:date="2023-07-14T23:47:15Z">
        <w:r>
          <w:rPr/>
          <w:t xml:space="preserve">6 </w:t>
        </w:r>
      </w:ins>
      <w:ins w:id="63" w:author="cmcc" w:date="2023-07-14T23:47:15Z">
        <w:r>
          <w:rPr>
            <w:rFonts w:eastAsia="等线"/>
            <w:lang w:eastAsia="zh-CN"/>
          </w:rPr>
          <w:t xml:space="preserve">reference point </w:t>
        </w:r>
      </w:ins>
      <w:ins w:id="64" w:author="cmcc" w:date="2023-07-14T23:47:15Z">
        <w:r>
          <w:rPr/>
          <w:t>is also CoAP</w:t>
        </w:r>
      </w:ins>
      <w:ins w:id="65" w:author="cmcc" w:date="2023-07-14T23:47:15Z">
        <w:r>
          <w:rPr>
            <w:rFonts w:hint="eastAsia"/>
          </w:rPr>
          <w:t xml:space="preserve"> specified in</w:t>
        </w:r>
      </w:ins>
      <w:ins w:id="66" w:author="cmcc" w:date="2023-07-14T23:47:15Z">
        <w:r>
          <w:rPr/>
          <w:t xml:space="preserve"> IETF RFC </w:t>
        </w:r>
      </w:ins>
      <w:ins w:id="67" w:author="cmcc" w:date="2023-07-14T23:47:15Z">
        <w:r>
          <w:rPr>
            <w:rFonts w:hint="eastAsia"/>
          </w:rPr>
          <w:t>7252</w:t>
        </w:r>
      </w:ins>
      <w:ins w:id="68" w:author="cmcc" w:date="2023-07-14T23:47:15Z">
        <w:r>
          <w:rPr/>
          <w:t> [</w:t>
        </w:r>
      </w:ins>
      <w:ins w:id="69" w:author="cmcc" w:date="2023-07-14T23:47:15Z">
        <w:r>
          <w:rPr>
            <w:rFonts w:hint="eastAsia"/>
          </w:rPr>
          <w:t>5</w:t>
        </w:r>
      </w:ins>
      <w:ins w:id="70" w:author="cmcc" w:date="2023-07-14T23:47:15Z">
        <w:r>
          <w:rPr/>
          <w:t>].</w:t>
        </w:r>
      </w:ins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different UE</w:t>
      </w:r>
      <w:del w:id="71" w:author="cmcc" w:date="2023-07-14T23:52:57Z">
        <w:r>
          <w:rPr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rFonts w:eastAsia="等线"/>
          <w:lang w:eastAsia="zh-CN"/>
        </w:rPr>
        <w:t xml:space="preserve"> 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>
      <w:pPr>
        <w:pStyle w:val="74"/>
        <w:rPr>
          <w:del w:id="72" w:author="cmcc" w:date="2023-07-14T23:53:11Z"/>
          <w:lang w:eastAsia="zh-CN"/>
        </w:rPr>
      </w:pPr>
      <w:del w:id="73" w:author="cmcc" w:date="2023-07-14T23:53:11Z">
        <w:r>
          <w:rPr/>
          <w:delText>Editor's note:</w:delText>
        </w:r>
      </w:del>
      <w:del w:id="74" w:author="cmcc" w:date="2023-07-14T23:53:11Z">
        <w:r>
          <w:rPr/>
          <w:tab/>
        </w:r>
      </w:del>
      <w:del w:id="75" w:author="cmcc" w:date="2023-07-14T23:53:11Z">
        <w:r>
          <w:rPr>
            <w:rFonts w:hint="eastAsia"/>
            <w:lang w:eastAsia="zh-CN"/>
          </w:rPr>
          <w:delText>the procedures related to considered device is updating in</w:delText>
        </w:r>
      </w:del>
      <w:del w:id="76" w:author="cmcc" w:date="2023-07-14T23:53:11Z">
        <w:r>
          <w:rPr/>
          <w:delText xml:space="preserve"> 3GPP TS 23.</w:delText>
        </w:r>
      </w:del>
      <w:del w:id="77" w:author="cmcc" w:date="2023-07-14T23:53:11Z">
        <w:r>
          <w:rPr>
            <w:rFonts w:hint="eastAsia"/>
            <w:lang w:eastAsia="zh-CN"/>
          </w:rPr>
          <w:delText>554</w:delText>
        </w:r>
      </w:del>
      <w:del w:id="78" w:author="cmcc" w:date="2023-07-14T23:53:11Z">
        <w:r>
          <w:rPr/>
          <w:delText xml:space="preserve"> [</w:delText>
        </w:r>
      </w:del>
      <w:del w:id="79" w:author="cmcc" w:date="2023-07-14T23:53:11Z">
        <w:r>
          <w:rPr>
            <w:rFonts w:hint="eastAsia"/>
            <w:lang w:eastAsia="zh-CN"/>
          </w:rPr>
          <w:delText>2</w:delText>
        </w:r>
      </w:del>
      <w:del w:id="80" w:author="cmcc" w:date="2023-07-14T23:53:11Z">
        <w:r>
          <w:rPr/>
          <w:delText>]</w:delText>
        </w:r>
      </w:del>
      <w:del w:id="81" w:author="cmcc" w:date="2023-07-14T23:53:11Z">
        <w:r>
          <w:rPr>
            <w:rFonts w:hint="eastAsia"/>
            <w:lang w:eastAsia="zh-CN"/>
          </w:rPr>
          <w:delText xml:space="preserve"> and needed to be updated in this document accordingly</w:delText>
        </w:r>
      </w:del>
      <w:del w:id="82" w:author="cmcc" w:date="2023-07-14T23:53:11Z">
        <w:r>
          <w:rPr/>
          <w:delText>.</w:delText>
        </w:r>
      </w:del>
    </w:p>
    <w:p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rFonts w:hint="eastAsia"/>
        </w:rPr>
        <w:t xml:space="preserve">MSGin5G UE </w:t>
      </w:r>
      <w:r>
        <w:t xml:space="preserve">registration and de-registration towards the </w:t>
      </w:r>
      <w:r>
        <w:rPr>
          <w:rFonts w:hint="eastAsia"/>
        </w:rPr>
        <w:t>MSGin5G Server;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MSGin5G </w:t>
      </w:r>
      <w:r>
        <w:t xml:space="preserve">message delivery </w:t>
      </w:r>
      <w:r>
        <w:rPr>
          <w:rFonts w:hint="eastAsia"/>
        </w:rPr>
        <w:t>and MSGin5G message delivery status report;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t>Messaging Topic Subscription; and</w:t>
      </w:r>
    </w:p>
    <w:p>
      <w:pPr>
        <w:pStyle w:val="75"/>
      </w:pPr>
      <w:r>
        <w:t>d)</w:t>
      </w:r>
      <w:r>
        <w:tab/>
      </w:r>
      <w:r>
        <w:rPr>
          <w:rFonts w:hint="eastAsia"/>
        </w:rPr>
        <w:t xml:space="preserve">MSGin5G UE </w:t>
      </w:r>
      <w:r>
        <w:t xml:space="preserve">bulk registration and bulk de-registration towards the </w:t>
      </w:r>
      <w:r>
        <w:rPr>
          <w:rFonts w:hint="eastAsia"/>
        </w:rPr>
        <w:t>MSGin5G Server.</w:t>
      </w:r>
    </w:p>
    <w:p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registration and de-registration towards the </w:t>
      </w:r>
      <w:r>
        <w:rPr>
          <w:rFonts w:hint="eastAsia"/>
        </w:rPr>
        <w:t>MSGin5G</w:t>
      </w:r>
      <w:r>
        <w:t>Client; and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</w:t>
      </w:r>
      <w:r>
        <w:t xml:space="preserve">message </w:t>
      </w:r>
      <w:r>
        <w:rPr>
          <w:rFonts w:hint="eastAsia"/>
        </w:rPr>
        <w:t xml:space="preserve">and message delivery status report between </w:t>
      </w:r>
      <w:r>
        <w:t>the Application Client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>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>MSGin5G</w:t>
      </w:r>
      <w:r>
        <w:t>Client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 xml:space="preserve">reference point 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t xml:space="preserve">Constrained UE registration and de-registration towards the </w:t>
      </w:r>
      <w:r>
        <w:rPr>
          <w:rFonts w:hint="eastAsia"/>
        </w:rPr>
        <w:t>MSGin5G Server</w:t>
      </w:r>
      <w:r>
        <w:t xml:space="preserve"> </w:t>
      </w:r>
      <w:r>
        <w:rPr>
          <w:rFonts w:hint="eastAsia"/>
        </w:rPr>
        <w:t>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 xml:space="preserve">Gateway UE; 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MSGin5G </w:t>
      </w:r>
      <w:r>
        <w:t xml:space="preserve">message </w:t>
      </w:r>
      <w:r>
        <w:rPr>
          <w:rFonts w:hint="eastAsia"/>
        </w:rPr>
        <w:t>and MSGin5G message delivery status report between Constrained UE and 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>Gateway UE; and</w:t>
      </w:r>
    </w:p>
    <w:p>
      <w:pPr>
        <w:pStyle w:val="75"/>
      </w:pPr>
      <w:r>
        <w:t>c)</w:t>
      </w:r>
      <w:r>
        <w:tab/>
      </w:r>
      <w:r>
        <w:t xml:space="preserve">The bulk registration and de-registration procedures from multiple Constrained UEs towards the </w:t>
      </w:r>
      <w:r>
        <w:rPr>
          <w:rFonts w:hint="eastAsia"/>
        </w:rPr>
        <w:t>MSGin5G Server</w:t>
      </w:r>
      <w:r>
        <w:t xml:space="preserve"> by using MSGin5G Gateway UE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</w:t>
      </w:r>
      <w:r>
        <w:rPr>
          <w:rFonts w:hint="eastAsia"/>
          <w:lang w:val="en-US"/>
        </w:rPr>
        <w:t xml:space="preserve"> necessary 5GC </w:t>
      </w:r>
      <w:r>
        <w:rPr>
          <w:lang w:val="en-US"/>
        </w:rPr>
        <w:t>Network Capabilities</w:t>
      </w:r>
      <w:r>
        <w:rPr>
          <w:rFonts w:hint="eastAsia"/>
          <w:lang w:val="en-US"/>
        </w:rPr>
        <w:t xml:space="preserve">, e.g. </w:t>
      </w:r>
      <w:r>
        <w:rPr>
          <w:lang w:val="en-US"/>
        </w:rPr>
        <w:t>device triggering</w:t>
      </w:r>
      <w:r>
        <w:rPr>
          <w:rFonts w:hint="eastAsia"/>
          <w:lang w:val="en-US"/>
        </w:rPr>
        <w:t xml:space="preserve">, may be used in MSGin5G Service as specified in </w:t>
      </w:r>
      <w:r>
        <w:rPr>
          <w:lang w:val="en-US"/>
        </w:rPr>
        <w:t>3GPP TS 23.554 [2]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device trigger is delivered to the </w:t>
      </w:r>
      <w:r>
        <w:rPr>
          <w:rFonts w:hint="eastAsia"/>
          <w:lang w:val="en-US"/>
        </w:rPr>
        <w:t>MSGin5G Client</w:t>
      </w:r>
      <w:r>
        <w:rPr>
          <w:lang w:val="en-US"/>
        </w:rPr>
        <w:t xml:space="preserve"> via SCEF/NEF and the Core Network</w:t>
      </w:r>
      <w:r>
        <w:rPr>
          <w:rFonts w:hint="eastAsia"/>
          <w:lang w:val="en-US"/>
        </w:rPr>
        <w:t xml:space="preserve"> as specified in </w:t>
      </w:r>
      <w:r>
        <w:rPr>
          <w:lang w:val="en-US"/>
        </w:rPr>
        <w:t>3GPP TS 23.5</w:t>
      </w:r>
      <w:r>
        <w:rPr>
          <w:rFonts w:hint="eastAsia"/>
          <w:lang w:val="en-US"/>
        </w:rPr>
        <w:t>02</w:t>
      </w:r>
      <w:r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rFonts w:hint="eastAsia"/>
          <w:lang w:val="en-US"/>
        </w:rPr>
        <w:t xml:space="preserve"> and is </w:t>
      </w:r>
      <w:r>
        <w:rPr>
          <w:lang w:val="en-US"/>
        </w:rPr>
        <w:t xml:space="preserve">out of scope of this </w:t>
      </w:r>
      <w:r>
        <w:rPr>
          <w:rFonts w:hint="eastAsia"/>
          <w:lang w:val="en-US"/>
        </w:rPr>
        <w:t>document</w:t>
      </w:r>
      <w:r>
        <w:rPr>
          <w:lang w:val="en-US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5D4003"/>
    <w:rsid w:val="01E47541"/>
    <w:rsid w:val="03220FCE"/>
    <w:rsid w:val="03285A8E"/>
    <w:rsid w:val="033E611B"/>
    <w:rsid w:val="050A3CDB"/>
    <w:rsid w:val="05A36C30"/>
    <w:rsid w:val="06BB3878"/>
    <w:rsid w:val="0B143539"/>
    <w:rsid w:val="0B1A7BFC"/>
    <w:rsid w:val="0BC86B54"/>
    <w:rsid w:val="0C000A19"/>
    <w:rsid w:val="0C45323A"/>
    <w:rsid w:val="0C6612EE"/>
    <w:rsid w:val="0CE408A9"/>
    <w:rsid w:val="0DDB0CEE"/>
    <w:rsid w:val="0E51655E"/>
    <w:rsid w:val="0EB7083A"/>
    <w:rsid w:val="0F5421B3"/>
    <w:rsid w:val="0FAD26CA"/>
    <w:rsid w:val="10FE556A"/>
    <w:rsid w:val="11CE72EC"/>
    <w:rsid w:val="12432864"/>
    <w:rsid w:val="1267098A"/>
    <w:rsid w:val="13656549"/>
    <w:rsid w:val="1570234F"/>
    <w:rsid w:val="157F7C03"/>
    <w:rsid w:val="165F0623"/>
    <w:rsid w:val="174F38B5"/>
    <w:rsid w:val="199C4CC5"/>
    <w:rsid w:val="19EB0EFE"/>
    <w:rsid w:val="19FA1EC5"/>
    <w:rsid w:val="1B763753"/>
    <w:rsid w:val="1BE201F0"/>
    <w:rsid w:val="1C0A0410"/>
    <w:rsid w:val="1C642815"/>
    <w:rsid w:val="1DC71B08"/>
    <w:rsid w:val="1F46473D"/>
    <w:rsid w:val="209E1FEA"/>
    <w:rsid w:val="2197217F"/>
    <w:rsid w:val="225C7070"/>
    <w:rsid w:val="23B874B0"/>
    <w:rsid w:val="23DE31BB"/>
    <w:rsid w:val="243657BE"/>
    <w:rsid w:val="249D6F91"/>
    <w:rsid w:val="25A31EEB"/>
    <w:rsid w:val="25E51934"/>
    <w:rsid w:val="261B54D5"/>
    <w:rsid w:val="265B2167"/>
    <w:rsid w:val="266239EF"/>
    <w:rsid w:val="26A86FDC"/>
    <w:rsid w:val="282923AB"/>
    <w:rsid w:val="286D30A5"/>
    <w:rsid w:val="2EDF4333"/>
    <w:rsid w:val="2F2B660F"/>
    <w:rsid w:val="2FEF721C"/>
    <w:rsid w:val="30245588"/>
    <w:rsid w:val="3077476A"/>
    <w:rsid w:val="31310F43"/>
    <w:rsid w:val="31E85A13"/>
    <w:rsid w:val="32F95AF6"/>
    <w:rsid w:val="33162186"/>
    <w:rsid w:val="340D6A81"/>
    <w:rsid w:val="34972D65"/>
    <w:rsid w:val="351F3619"/>
    <w:rsid w:val="35AE4EB1"/>
    <w:rsid w:val="35CD7850"/>
    <w:rsid w:val="366B3C44"/>
    <w:rsid w:val="39ED1C5D"/>
    <w:rsid w:val="3AF06211"/>
    <w:rsid w:val="3B1D6AFA"/>
    <w:rsid w:val="3B8E29B3"/>
    <w:rsid w:val="3C157F6F"/>
    <w:rsid w:val="3D2F7E66"/>
    <w:rsid w:val="3DF2528B"/>
    <w:rsid w:val="3EF55AAE"/>
    <w:rsid w:val="403F37CA"/>
    <w:rsid w:val="405067A2"/>
    <w:rsid w:val="43421339"/>
    <w:rsid w:val="44857406"/>
    <w:rsid w:val="449D356C"/>
    <w:rsid w:val="458F21AD"/>
    <w:rsid w:val="45BC0204"/>
    <w:rsid w:val="46D97B70"/>
    <w:rsid w:val="49671F09"/>
    <w:rsid w:val="4A0B55C2"/>
    <w:rsid w:val="4ACB67C3"/>
    <w:rsid w:val="4BE75C59"/>
    <w:rsid w:val="4DBD2D8E"/>
    <w:rsid w:val="4FBE2975"/>
    <w:rsid w:val="4FEF21F7"/>
    <w:rsid w:val="504925A2"/>
    <w:rsid w:val="50D3355D"/>
    <w:rsid w:val="50FB162C"/>
    <w:rsid w:val="5116059C"/>
    <w:rsid w:val="51593586"/>
    <w:rsid w:val="51D54C5F"/>
    <w:rsid w:val="5433250B"/>
    <w:rsid w:val="55030C7D"/>
    <w:rsid w:val="57897A44"/>
    <w:rsid w:val="57EA416E"/>
    <w:rsid w:val="58232C7E"/>
    <w:rsid w:val="5ACD171A"/>
    <w:rsid w:val="5B4531A5"/>
    <w:rsid w:val="5C875E4D"/>
    <w:rsid w:val="5D562156"/>
    <w:rsid w:val="5F4C12FC"/>
    <w:rsid w:val="6048559E"/>
    <w:rsid w:val="606258D7"/>
    <w:rsid w:val="6259045D"/>
    <w:rsid w:val="62684C0E"/>
    <w:rsid w:val="635525E5"/>
    <w:rsid w:val="63A40BF1"/>
    <w:rsid w:val="63F1277E"/>
    <w:rsid w:val="67BD23E8"/>
    <w:rsid w:val="68F33DD3"/>
    <w:rsid w:val="68F75D33"/>
    <w:rsid w:val="69E5189A"/>
    <w:rsid w:val="6A9A315F"/>
    <w:rsid w:val="6ACE0489"/>
    <w:rsid w:val="6ADA5C8F"/>
    <w:rsid w:val="6B5D5FDB"/>
    <w:rsid w:val="6BDF7C7B"/>
    <w:rsid w:val="6C6D1AE3"/>
    <w:rsid w:val="6D2E20A9"/>
    <w:rsid w:val="6D474B86"/>
    <w:rsid w:val="6DD60816"/>
    <w:rsid w:val="6E840699"/>
    <w:rsid w:val="6F1062ED"/>
    <w:rsid w:val="70302C20"/>
    <w:rsid w:val="746A5166"/>
    <w:rsid w:val="748D682E"/>
    <w:rsid w:val="75A27EA7"/>
    <w:rsid w:val="75E050B5"/>
    <w:rsid w:val="77A05B14"/>
    <w:rsid w:val="79A45231"/>
    <w:rsid w:val="7A1F79AC"/>
    <w:rsid w:val="7ACC7013"/>
    <w:rsid w:val="7AF41AC7"/>
    <w:rsid w:val="7B5C5A2D"/>
    <w:rsid w:val="7CBF275E"/>
    <w:rsid w:val="7D683522"/>
    <w:rsid w:val="7DF13CFF"/>
    <w:rsid w:val="7E282D5F"/>
    <w:rsid w:val="7EB1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l y</cp:lastModifiedBy>
  <cp:lastPrinted>2411-12-31T00:00:00Z</cp:lastPrinted>
  <dcterms:modified xsi:type="dcterms:W3CDTF">2023-08-14T08:53:34Z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1236501DC51546AA801C0CCA2E598F1A</vt:lpwstr>
  </property>
</Properties>
</file>